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ind w:hanging="0" w:start="0" w:end="0"/>
        <w:jc w:val="start"/>
        <w:rPr>
          <w:color w:val="000000"/>
        </w:rPr>
      </w:pPr>
      <w:r>
        <w:rPr/>
        <w:drawing>
          <wp:inline distT="0" distB="0" distL="0" distR="0">
            <wp:extent cx="6343650" cy="69532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ind w:hanging="10" w:start="426" w:end="14"/>
        <w:jc w:val="end"/>
        <w:rPr/>
      </w:pPr>
      <w:bookmarkStart w:id="0" w:name="_Hlk104737615"/>
      <w:bookmarkEnd w:id="0"/>
      <w:r>
        <w:rPr>
          <w:rFonts w:ascii="Calibri" w:hAnsi="Calibri"/>
          <w:b/>
          <w:color w:val="000000"/>
          <w:sz w:val="20"/>
        </w:rPr>
        <w:t>Załącznik nr 5 do SWZ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0"/>
        </w:rPr>
        <w:t>Znak postępowania: MK.271.2.</w:t>
      </w:r>
      <w:r>
        <w:rPr>
          <w:rFonts w:ascii="Calibri" w:hAnsi="Calibri"/>
          <w:b/>
          <w:color w:val="000000"/>
          <w:sz w:val="20"/>
        </w:rPr>
        <w:t>4</w:t>
      </w:r>
      <w:r>
        <w:rPr>
          <w:rFonts w:ascii="Calibri" w:hAnsi="Calibri"/>
          <w:b/>
          <w:color w:val="000000"/>
          <w:sz w:val="20"/>
        </w:rPr>
        <w:t>.2026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 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0"/>
        </w:rPr>
        <w:t>Podmiot trzeci:</w:t>
      </w:r>
      <w:r>
        <w:rPr>
          <w:color w:val="000000"/>
        </w:rPr>
        <w:t>………………………………</w:t>
      </w:r>
      <w:r>
        <w:rPr>
          <w:rFonts w:ascii="Calibri" w:hAnsi="Calibri"/>
          <w:color w:val="000000"/>
          <w:sz w:val="20"/>
        </w:rPr>
        <w:t>.……………………………………………………</w:t>
      </w:r>
    </w:p>
    <w:p>
      <w:pPr>
        <w:pStyle w:val="BodyText"/>
        <w:bidi w:val="0"/>
        <w:spacing w:before="0" w:after="0"/>
        <w:ind w:firstLine="707" w:start="1418" w:end="0"/>
        <w:jc w:val="start"/>
        <w:rPr>
          <w:rFonts w:ascii="Calibri" w:hAnsi="Calibri"/>
          <w:i/>
          <w:color w:val="000000"/>
          <w:sz w:val="20"/>
        </w:rPr>
      </w:pPr>
      <w:r>
        <w:rPr>
          <w:rFonts w:ascii="Calibri" w:hAnsi="Calibri"/>
          <w:i/>
          <w:color w:val="000000"/>
          <w:sz w:val="20"/>
        </w:rPr>
        <w:t>(pełna nazwa/firma, adres, w zależności od podmiotu: NIP/PESEL, KRS/CEiDG)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  <w:u w:val="single"/>
        </w:rPr>
        <w:t xml:space="preserve">reprezentowany przez: </w:t>
      </w:r>
      <w:r>
        <w:rPr>
          <w:color w:val="000000"/>
        </w:rPr>
        <w:t>………………………………………………………</w:t>
      </w:r>
    </w:p>
    <w:p>
      <w:pPr>
        <w:pStyle w:val="BodyText"/>
        <w:bidi w:val="0"/>
        <w:spacing w:before="0" w:after="0"/>
        <w:ind w:hanging="0" w:start="0" w:end="1982"/>
        <w:jc w:val="start"/>
        <w:rPr>
          <w:color w:val="000000"/>
        </w:rPr>
      </w:pPr>
      <w:r>
        <w:rPr>
          <w:color w:val="000000"/>
        </w:rPr>
        <w:t xml:space="preserve">                                                   </w:t>
      </w:r>
      <w:r>
        <w:rPr>
          <w:rFonts w:ascii="Calibri" w:hAnsi="Calibri"/>
          <w:i/>
          <w:color w:val="000000"/>
          <w:sz w:val="20"/>
        </w:rPr>
        <w:t>(imię, nazwisko, stanowisko/podstawa do reprezentacji)</w:t>
      </w:r>
    </w:p>
    <w:p>
      <w:pPr>
        <w:pStyle w:val="BodyText"/>
        <w:bidi w:val="0"/>
        <w:spacing w:before="0" w:after="0"/>
        <w:ind w:hanging="0" w:start="0" w:end="1982"/>
        <w:jc w:val="start"/>
        <w:rPr/>
      </w:pPr>
      <w:r>
        <w:rPr/>
        <w:t> </w:t>
      </w:r>
    </w:p>
    <w:p>
      <w:pPr>
        <w:pStyle w:val="BodyText"/>
        <w:bidi w:val="0"/>
        <w:spacing w:lineRule="auto" w:line="274" w:before="0" w:after="120"/>
        <w:ind w:hanging="0" w:start="0" w:end="0"/>
        <w:jc w:val="center"/>
        <w:rPr>
          <w:rFonts w:ascii="Calibri" w:hAnsi="Calibri"/>
          <w:b/>
          <w:color w:val="000000"/>
          <w:sz w:val="20"/>
          <w:u w:val="single"/>
        </w:rPr>
      </w:pPr>
      <w:r>
        <w:rPr>
          <w:rFonts w:ascii="Calibri" w:hAnsi="Calibri"/>
          <w:b/>
          <w:color w:val="000000"/>
          <w:sz w:val="20"/>
          <w:u w:val="single"/>
        </w:rPr>
        <w:t>Oświadczenie podmiotu udostępniającego zasoby</w:t>
      </w:r>
    </w:p>
    <w:p>
      <w:pPr>
        <w:pStyle w:val="BodyText"/>
        <w:bidi w:val="0"/>
        <w:spacing w:lineRule="auto" w:line="274" w:before="0" w:after="0"/>
        <w:ind w:hanging="0" w:start="0" w:end="0"/>
        <w:jc w:val="center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składane na podstawie art. 125 ust. 1 ustawy z dnia 11 września 2019r.</w:t>
      </w:r>
    </w:p>
    <w:p>
      <w:pPr>
        <w:pStyle w:val="BodyText"/>
        <w:bidi w:val="0"/>
        <w:spacing w:lineRule="auto" w:line="274" w:before="0" w:after="0"/>
        <w:ind w:hanging="0" w:start="0" w:end="0"/>
        <w:jc w:val="center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Prawo zamówień publicznych (dalej jako: ustawa Pzp),</w:t>
      </w:r>
    </w:p>
    <w:p>
      <w:pPr>
        <w:pStyle w:val="BodyText"/>
        <w:bidi w:val="0"/>
        <w:spacing w:lineRule="auto" w:line="274" w:before="120" w:after="0"/>
        <w:ind w:hanging="0" w:start="0" w:end="0"/>
        <w:jc w:val="center"/>
        <w:rPr/>
      </w:pPr>
      <w:r>
        <w:rPr>
          <w:rFonts w:ascii="Calibri" w:hAnsi="Calibri"/>
          <w:b/>
          <w:color w:val="000000"/>
          <w:sz w:val="20"/>
          <w:u w:val="single"/>
        </w:rPr>
        <w:t xml:space="preserve">DOTYCZĄCE </w:t>
      </w:r>
      <w:r>
        <w:rPr>
          <w:rFonts w:ascii="Calibri" w:hAnsi="Calibri"/>
          <w:b/>
          <w:strike/>
          <w:color w:val="000000"/>
          <w:sz w:val="20"/>
          <w:u w:val="single"/>
        </w:rPr>
        <w:t>SPEŁNIANIA WARUNKÓW UDZIAŁU W POSTĘPOWANIU</w:t>
      </w:r>
    </w:p>
    <w:p>
      <w:pPr>
        <w:pStyle w:val="BodyText"/>
        <w:bidi w:val="0"/>
        <w:spacing w:lineRule="auto" w:line="274" w:before="120" w:after="0"/>
        <w:ind w:hanging="0" w:start="0" w:end="0"/>
        <w:jc w:val="center"/>
        <w:rPr>
          <w:color w:val="000000"/>
          <w:u w:val="single"/>
        </w:rPr>
      </w:pPr>
      <w:r>
        <w:rPr>
          <w:rFonts w:ascii="Calibri" w:hAnsi="Calibri"/>
          <w:b/>
          <w:strike/>
          <w:color w:val="000000"/>
          <w:sz w:val="20"/>
          <w:u w:val="single"/>
        </w:rPr>
        <w:t xml:space="preserve">ORAZ  </w:t>
      </w:r>
      <w:r>
        <w:rPr>
          <w:rFonts w:ascii="Calibri" w:hAnsi="Calibri"/>
          <w:b/>
          <w:color w:val="000000"/>
          <w:sz w:val="20"/>
          <w:u w:val="single"/>
        </w:rPr>
        <w:t>BRAKU PODSTAW WYKLUCZENIA</w:t>
      </w:r>
    </w:p>
    <w:p>
      <w:pPr>
        <w:pStyle w:val="BodyText"/>
        <w:bidi w:val="0"/>
        <w:spacing w:lineRule="auto" w:line="274" w:before="120" w:after="0"/>
        <w:ind w:hanging="0" w:start="0" w:end="0"/>
        <w:jc w:val="center"/>
        <w:rPr/>
      </w:pPr>
      <w:r>
        <w:rPr>
          <w:color w:val="000000"/>
          <w:shd w:fill="FFFFFF" w:val="clear"/>
        </w:rPr>
        <w:t>„</w:t>
      </w:r>
      <w:r>
        <w:rPr>
          <w:rFonts w:ascii="Arial" w:hAnsi="Arial"/>
          <w:b/>
          <w:color w:val="000000"/>
          <w:sz w:val="20"/>
        </w:rPr>
        <w:t>Zakup serwera i macierzy wraz oprogramowaniem i uruchomieniem</w:t>
      </w:r>
      <w:r>
        <w:rPr>
          <w:color w:val="000000"/>
        </w:rPr>
        <w:t>”</w:t>
      </w:r>
      <w:r>
        <w:rPr>
          <w:rFonts w:ascii="Calibri" w:hAnsi="Calibri"/>
          <w:color w:val="000000"/>
          <w:sz w:val="20"/>
        </w:rPr>
        <w:t>,</w:t>
      </w:r>
    </w:p>
    <w:p>
      <w:pPr>
        <w:pStyle w:val="BodyText"/>
        <w:bidi w:val="0"/>
        <w:spacing w:lineRule="auto" w:line="274" w:before="0" w:after="0"/>
        <w:ind w:hanging="0" w:start="360" w:end="0"/>
        <w:jc w:val="center"/>
        <w:rPr>
          <w:rFonts w:ascii="Calibri" w:hAnsi="Calibri"/>
          <w:b/>
          <w:color w:val="000000"/>
          <w:sz w:val="20"/>
        </w:rPr>
      </w:pPr>
      <w:r>
        <w:rPr>
          <w:rFonts w:ascii="Calibri" w:hAnsi="Calibri"/>
          <w:b/>
          <w:color w:val="000000"/>
          <w:sz w:val="20"/>
        </w:rPr>
        <w:t>oświadczam co następuje:</w:t>
      </w:r>
    </w:p>
    <w:p>
      <w:pPr>
        <w:pStyle w:val="BodyText"/>
        <w:bidi w:val="0"/>
        <w:spacing w:lineRule="auto" w:line="274"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0"/>
        </w:rPr>
        <w:t>1.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Oświadczam, że nie podlegam wykluczeniu z postępowania na podstawie art. 108 ust. 1 oraz art. 109 ust 1 pkt 4) ustawy Pzp*.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0"/>
        </w:rPr>
        <w:t xml:space="preserve">2. </w:t>
      </w:r>
      <w:r>
        <w:rPr>
          <w:rFonts w:ascii="Calibri" w:hAnsi="Calibri"/>
          <w:color w:val="000000"/>
          <w:sz w:val="20"/>
        </w:rPr>
        <w:t>Oświadczam,   że zachodzą w stosunku do mnie podstawy wykluczenia z postępowania   na  podstawie art. ……………. ustawy Pzp   (podać  mającą zastosowanie podstawę wykluczenia spośród wymienionych  w  art. 108 ust 1 pkt 1, 2 i 5 oraz art. 109 ust. 1 pkt 4 ustawy Pzp.</w:t>
      </w:r>
      <w:r>
        <w:rPr>
          <w:color w:val="000000"/>
        </w:rPr>
        <w:t xml:space="preserve">  </w:t>
      </w:r>
      <w:r>
        <w:rPr>
          <w:rFonts w:ascii="Calibri" w:hAnsi="Calibri"/>
          <w:color w:val="000000"/>
          <w:sz w:val="20"/>
        </w:rPr>
        <w:t>Jednocześnie   oświadczam, że w związku  z ww. okolicznością, na  podstawie   art. 110 ustawy Pzp  podjąłem następujące środki</w:t>
      </w:r>
      <w:bookmarkStart w:id="1" w:name="_Hlk84513128"/>
      <w:bookmarkStart w:id="2" w:name="_Hlk84513141"/>
      <w:bookmarkEnd w:id="1"/>
      <w:bookmarkEnd w:id="2"/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naprawcze</w:t>
      </w:r>
      <w:r>
        <w:rPr>
          <w:rFonts w:ascii="Calibri" w:hAnsi="Calibri"/>
          <w:b/>
          <w:color w:val="000000"/>
          <w:sz w:val="20"/>
        </w:rPr>
        <w:t>*</w:t>
      </w:r>
      <w:r>
        <w:rPr>
          <w:rFonts w:ascii="Calibri" w:hAnsi="Calibri"/>
          <w:color w:val="000000"/>
          <w:sz w:val="20"/>
        </w:rPr>
        <w:t>:  ……………………………………………………..*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strike/>
          <w:color w:val="000000"/>
          <w:sz w:val="20"/>
        </w:rPr>
        <w:t>3.</w:t>
      </w:r>
      <w:r>
        <w:rPr>
          <w:strike/>
          <w:color w:val="000000"/>
        </w:rPr>
        <w:t xml:space="preserve"> </w:t>
      </w:r>
      <w:r>
        <w:rPr>
          <w:rFonts w:ascii="Calibri" w:hAnsi="Calibri"/>
          <w:strike/>
          <w:color w:val="000000"/>
          <w:sz w:val="20"/>
        </w:rPr>
        <w:t>Oświadczam, że spełniam warunki udziału w postępowaniu określone przez zamawiającego, w zakresie, w jakim udostępniam zasoby.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0"/>
        </w:rPr>
        <w:t>4.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 xml:space="preserve">1) </w:t>
      </w:r>
      <w:r>
        <w:rPr>
          <w:rFonts w:ascii="Calibri" w:hAnsi="Calibri"/>
          <w:b/>
          <w:color w:val="000000"/>
          <w:sz w:val="20"/>
        </w:rPr>
        <w:t>podmiot udostępniający zasoby</w:t>
      </w:r>
      <w:r>
        <w:rPr>
          <w:color w:val="000000"/>
        </w:rPr>
        <w:t> </w:t>
      </w:r>
      <w:r>
        <w:rPr>
          <w:rFonts w:ascii="Calibri" w:hAnsi="Calibri"/>
          <w:color w:val="000000"/>
          <w:sz w:val="20"/>
        </w:rPr>
        <w:t>nie jest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 xml:space="preserve">2) beneficjentem rzeczywistym </w:t>
      </w:r>
      <w:r>
        <w:rPr>
          <w:rFonts w:ascii="Calibri" w:hAnsi="Calibri"/>
          <w:b/>
          <w:color w:val="000000"/>
          <w:sz w:val="20"/>
        </w:rPr>
        <w:t>podmiotu udostępniającego zasoby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w rozumieniu ustawy z dnia 1 marca 2018 r. o przeciwdziałaniu praniu pieniędzy oraz finansowaniu terroryzmu (Dz. U. z 2025 r., poz. 644 – tekst jednolity)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20"/>
        </w:rPr>
        <w:t xml:space="preserve">3) jednostką dominującą </w:t>
      </w:r>
      <w:r>
        <w:rPr>
          <w:rFonts w:ascii="Calibri" w:hAnsi="Calibri"/>
          <w:b/>
          <w:color w:val="000000"/>
          <w:sz w:val="20"/>
        </w:rPr>
        <w:t xml:space="preserve">podmiotu udostępniającego zasoby </w:t>
      </w:r>
      <w:r>
        <w:rPr>
          <w:rFonts w:ascii="Calibri" w:hAnsi="Calibri"/>
          <w:color w:val="000000"/>
          <w:sz w:val="20"/>
        </w:rPr>
        <w:t>w rozumieniu art. 3 ust. 1 pkt 37 ustawy z dnia 29 września 1994 r. o rachunkowości (Dz. U. z 2023 r., poz. 120 i 295 – tekst jednolity ze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zm.), nie jest podmiot wymieniony w wykazach określonych w rozporządzeniu 765/2006 i rozporządzeniu 269/2014</w:t>
      </w:r>
      <w:r>
        <w:rPr>
          <w:color w:val="000000"/>
        </w:rPr>
        <w:t xml:space="preserve"> </w:t>
      </w:r>
      <w:r>
        <w:rPr>
          <w:rFonts w:ascii="Calibri" w:hAnsi="Calibri"/>
          <w:color w:val="000000"/>
          <w:sz w:val="20"/>
        </w:rPr>
        <w:t>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>
          <w:rFonts w:ascii="Calibri" w:hAnsi="Calibri"/>
          <w:b/>
          <w:color w:val="000000"/>
          <w:sz w:val="20"/>
        </w:rPr>
        <w:t>5.</w:t>
      </w:r>
      <w:r>
        <w:rPr>
          <w:color w:val="000000"/>
        </w:rPr>
        <w:t> </w:t>
      </w:r>
      <w:r>
        <w:rPr>
          <w:rFonts w:ascii="Calibri" w:hAnsi="Calibri"/>
          <w:color w:val="000000"/>
          <w:sz w:val="20"/>
        </w:rPr>
        <w:t>Wskazuję, że dokumenty na potwierdzenie braku podstaw wykluczenia, w sytuacji o której mowa w art. 109 ust. 1 pkt. 4 Pzp, znajdują się w formie elektronicznej pod następującymi adresami internetowymi ogólnodostępnych i bezpłatnych baz danych: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>
          <w:rFonts w:ascii="Calibri" w:hAnsi="Calibri"/>
          <w:color w:val="0070C0"/>
          <w:sz w:val="20"/>
        </w:rPr>
        <w:t xml:space="preserve">[…]  </w:t>
      </w:r>
      <w:hyperlink r:id="rId3">
        <w:r>
          <w:rPr>
            <w:rStyle w:val="Hyperlink"/>
            <w:rFonts w:ascii="Calibri" w:hAnsi="Calibri"/>
            <w:color w:val="0070C0"/>
            <w:sz w:val="20"/>
            <w:u w:val="single"/>
          </w:rPr>
          <w:t>https://ems.ms.gov.pl</w:t>
        </w:r>
      </w:hyperlink>
      <w:r>
        <w:rPr>
          <w:color w:val="0070C0"/>
        </w:rPr>
        <w:t> </w:t>
      </w:r>
      <w:r>
        <w:rPr>
          <w:rFonts w:ascii="Calibri" w:hAnsi="Calibri"/>
          <w:color w:val="0070C0"/>
          <w:sz w:val="20"/>
        </w:rPr>
        <w:t>*</w:t>
      </w:r>
      <w:r>
        <w:rPr>
          <w:color w:val="0070C0"/>
        </w:rPr>
        <w:t xml:space="preserve"> </w:t>
      </w:r>
    </w:p>
    <w:p>
      <w:pPr>
        <w:pStyle w:val="BodyText"/>
        <w:bidi w:val="0"/>
        <w:spacing w:before="0" w:after="0"/>
        <w:ind w:hanging="0" w:start="0" w:end="0"/>
        <w:jc w:val="both"/>
        <w:rPr/>
      </w:pPr>
      <w:r>
        <w:rPr>
          <w:rFonts w:ascii="Calibri" w:hAnsi="Calibri"/>
          <w:color w:val="0070C0"/>
          <w:sz w:val="20"/>
        </w:rPr>
        <w:t xml:space="preserve">[…]  </w:t>
      </w:r>
      <w:hyperlink r:id="rId4">
        <w:r>
          <w:rPr>
            <w:rStyle w:val="Hyperlink"/>
            <w:rFonts w:ascii="Calibri" w:hAnsi="Calibri"/>
            <w:color w:val="0070C0"/>
            <w:sz w:val="20"/>
            <w:u w:val="single"/>
          </w:rPr>
          <w:t>http://prod.ceidg.gov.pl</w:t>
        </w:r>
      </w:hyperlink>
      <w:r>
        <w:rPr>
          <w:color w:val="0070C0"/>
        </w:rPr>
        <w:t> </w:t>
      </w:r>
      <w:r>
        <w:rPr>
          <w:rFonts w:ascii="Calibri" w:hAnsi="Calibri"/>
          <w:color w:val="0070C0"/>
          <w:sz w:val="20"/>
        </w:rPr>
        <w:t>*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b/>
          <w:color w:val="000000"/>
          <w:sz w:val="20"/>
        </w:rPr>
        <w:t xml:space="preserve">6. </w:t>
      </w:r>
      <w:r>
        <w:rPr>
          <w:rFonts w:ascii="Calibri" w:hAnsi="Calibri"/>
          <w:color w:val="000000"/>
          <w:sz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>
          <w:rFonts w:ascii="Calibri" w:hAnsi="Calibri"/>
          <w:color w:val="000000"/>
          <w:sz w:val="16"/>
        </w:rPr>
        <w:t>*</w:t>
      </w:r>
      <w:r>
        <w:rPr>
          <w:color w:val="000000"/>
        </w:rPr>
        <w:t xml:space="preserve"> – </w:t>
      </w:r>
      <w:r>
        <w:rPr>
          <w:rFonts w:ascii="Calibri" w:hAnsi="Calibri"/>
          <w:color w:val="000000"/>
          <w:sz w:val="16"/>
        </w:rPr>
        <w:t>niepotrzebne skreślić lub właściwe zaznaczyć</w:t>
      </w:r>
      <w:r>
        <w:rPr>
          <w:rFonts w:ascii="Calibri" w:hAnsi="Calibri"/>
          <w:color w:val="000000"/>
          <w:sz w:val="20"/>
        </w:rPr>
        <w:t>.</w:t>
      </w:r>
    </w:p>
    <w:p>
      <w:pPr>
        <w:pStyle w:val="BodyText"/>
        <w:bidi w:val="0"/>
        <w:spacing w:lineRule="auto" w:line="360" w:before="360" w:after="360"/>
        <w:ind w:hanging="0" w:start="0" w:end="0"/>
        <w:jc w:val="center"/>
        <w:rPr>
          <w:color w:val="FF0000"/>
        </w:rPr>
      </w:pPr>
      <w:r>
        <w:rPr>
          <w:color w:val="FF0000"/>
          <w:sz w:val="14"/>
        </w:rPr>
        <w:t>Dokument musi być opatrzony przez osobę lub osoby uprawnione do reprezentowania Wykonawcy kwalifikowanym podpisem elektronicznym lub podpisem zaufanym lub podpisem osobistym (e-dowodem).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ems.ms.gov.pl/" TargetMode="External"/><Relationship Id="rId4" Type="http://schemas.openxmlformats.org/officeDocument/2006/relationships/hyperlink" Target="http://prod.ceidg.gov.pl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LibreOffice/26.2.2.2$Windows_X86_64 LibreOffice_project/1f77d10d6938fd34972958f64b2bcfa54f8b1ba5</Application>
  <AppVersion>15.0000</AppVersion>
  <Pages>2</Pages>
  <Words>530</Words>
  <Characters>3182</Characters>
  <CharactersWithSpaces>3765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2026-03-30T14:06:47Z</dcterms:created>
  <dc:creator/>
  <dc:description/>
  <dc:language>pl-PL</dc:language>
  <cp:lastModifiedBy/>
  <dcterms:modified xsi:type="dcterms:W3CDTF">2026-04-27T09:36:53Z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